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C1" w:rsidRPr="00D73952" w:rsidRDefault="00C033C1" w:rsidP="00D73952">
      <w:pPr>
        <w:jc w:val="both"/>
        <w:rPr>
          <w:rFonts w:ascii="Arial" w:hAnsi="Arial" w:cs="Arial"/>
          <w:b/>
          <w:bCs/>
          <w:color w:val="FA9B00"/>
          <w:sz w:val="22"/>
          <w:szCs w:val="22"/>
        </w:rPr>
      </w:pPr>
      <w:r w:rsidRPr="00E45584">
        <w:rPr>
          <w:rFonts w:ascii="Arial" w:hAnsi="Arial" w:cs="Arial"/>
          <w:b/>
          <w:bCs/>
          <w:color w:val="FA9B00"/>
          <w:sz w:val="22"/>
          <w:szCs w:val="22"/>
        </w:rPr>
        <w:t>Presseinfo</w:t>
      </w:r>
      <w:r w:rsidRPr="005D221F">
        <w:rPr>
          <w:rFonts w:ascii="Arial" w:hAnsi="Arial" w:cs="Arial"/>
          <w:b/>
          <w:bCs/>
          <w:color w:val="FA9B00"/>
          <w:sz w:val="22"/>
          <w:szCs w:val="22"/>
        </w:rPr>
        <w:t>rmation</w:t>
      </w:r>
      <w:r w:rsidRPr="00E45584">
        <w:rPr>
          <w:rFonts w:ascii="Arial" w:hAnsi="Arial" w:cs="Arial"/>
          <w:b/>
          <w:bCs/>
          <w:color w:val="FA9B00"/>
          <w:sz w:val="22"/>
          <w:szCs w:val="22"/>
        </w:rPr>
        <w:t xml:space="preserve"> </w:t>
      </w:r>
      <w:r w:rsidR="00652CB3">
        <w:rPr>
          <w:rFonts w:ascii="Arial" w:hAnsi="Arial" w:cs="Arial"/>
          <w:b/>
          <w:bCs/>
          <w:color w:val="FA9B00"/>
          <w:sz w:val="22"/>
          <w:szCs w:val="22"/>
        </w:rPr>
        <w:t>November</w:t>
      </w:r>
      <w:r w:rsidRPr="005D221F">
        <w:rPr>
          <w:rFonts w:ascii="Arial" w:hAnsi="Arial" w:cs="Arial"/>
          <w:b/>
          <w:bCs/>
          <w:color w:val="FA9B00"/>
          <w:sz w:val="22"/>
          <w:szCs w:val="22"/>
        </w:rPr>
        <w:t xml:space="preserve"> 2017</w:t>
      </w:r>
    </w:p>
    <w:p w:rsidR="00C033C1" w:rsidRDefault="00C033C1" w:rsidP="00C033C1">
      <w:pPr>
        <w:rPr>
          <w:rFonts w:ascii="Calibri" w:hAnsi="Calibri" w:cs="Calibri"/>
          <w:sz w:val="22"/>
        </w:rPr>
      </w:pPr>
    </w:p>
    <w:p w:rsidR="00400A85" w:rsidRPr="00400A85" w:rsidRDefault="00400A85" w:rsidP="00400A85">
      <w:pPr>
        <w:pStyle w:val="Kopfzeile"/>
        <w:tabs>
          <w:tab w:val="clear" w:pos="4536"/>
        </w:tabs>
        <w:rPr>
          <w:rFonts w:ascii="Arial" w:hAnsi="Arial" w:cs="Arial"/>
          <w:b/>
          <w:color w:val="FA9B00"/>
          <w:sz w:val="28"/>
          <w:szCs w:val="22"/>
        </w:rPr>
      </w:pPr>
      <w:r w:rsidRPr="00400A85">
        <w:rPr>
          <w:rFonts w:ascii="Arial" w:hAnsi="Arial" w:cs="Arial"/>
          <w:b/>
          <w:color w:val="FA9B00"/>
          <w:sz w:val="28"/>
          <w:szCs w:val="22"/>
        </w:rPr>
        <w:t>MFA Best Practice-Veranstaltung:</w:t>
      </w:r>
      <w:r>
        <w:rPr>
          <w:rFonts w:ascii="Arial" w:hAnsi="Arial" w:cs="Arial"/>
          <w:b/>
          <w:color w:val="FA9B00"/>
          <w:sz w:val="28"/>
          <w:szCs w:val="22"/>
        </w:rPr>
        <w:t xml:space="preserve"> </w:t>
      </w:r>
    </w:p>
    <w:p w:rsidR="00400A85" w:rsidRPr="00400A85" w:rsidRDefault="00400A85" w:rsidP="00400A85">
      <w:pPr>
        <w:pStyle w:val="Kopfzeile"/>
        <w:tabs>
          <w:tab w:val="clear" w:pos="4536"/>
        </w:tabs>
        <w:rPr>
          <w:rFonts w:ascii="Arial" w:hAnsi="Arial" w:cs="Arial"/>
          <w:b/>
          <w:color w:val="FA9B00"/>
          <w:sz w:val="28"/>
          <w:szCs w:val="22"/>
        </w:rPr>
      </w:pPr>
      <w:r w:rsidRPr="00400A85">
        <w:rPr>
          <w:rFonts w:ascii="Arial" w:hAnsi="Arial" w:cs="Arial"/>
          <w:b/>
          <w:color w:val="FA9B00"/>
          <w:sz w:val="28"/>
          <w:szCs w:val="22"/>
        </w:rPr>
        <w:t>Optimierung &amp; Innovation in der Instandhaltung</w:t>
      </w:r>
    </w:p>
    <w:p w:rsidR="00D93107" w:rsidRPr="00DA5049" w:rsidRDefault="00400A85" w:rsidP="00400A85">
      <w:pPr>
        <w:pStyle w:val="Kopfzeile"/>
        <w:tabs>
          <w:tab w:val="clear" w:pos="4536"/>
        </w:tabs>
        <w:spacing w:before="240"/>
        <w:rPr>
          <w:rFonts w:ascii="Arial" w:hAnsi="Arial" w:cs="Arial"/>
          <w:b/>
          <w:color w:val="FA9B00"/>
        </w:rPr>
      </w:pPr>
      <w:r w:rsidRPr="00DA5049">
        <w:rPr>
          <w:rFonts w:ascii="Arial" w:hAnsi="Arial" w:cs="Arial"/>
          <w:b/>
          <w:color w:val="FA9B00"/>
        </w:rPr>
        <w:t>30</w:t>
      </w:r>
      <w:r w:rsidR="00D93107" w:rsidRPr="00DA5049">
        <w:rPr>
          <w:rFonts w:ascii="Arial" w:hAnsi="Arial" w:cs="Arial"/>
          <w:b/>
          <w:color w:val="FA9B00"/>
        </w:rPr>
        <w:t xml:space="preserve">.11.2017, </w:t>
      </w:r>
      <w:r w:rsidRPr="00DA5049">
        <w:rPr>
          <w:rFonts w:ascii="Arial" w:hAnsi="Arial" w:cs="Arial"/>
          <w:b/>
          <w:color w:val="FA9B00"/>
        </w:rPr>
        <w:t xml:space="preserve">Bilfinger </w:t>
      </w:r>
      <w:proofErr w:type="spellStart"/>
      <w:r w:rsidRPr="00DA5049">
        <w:rPr>
          <w:rFonts w:ascii="Arial" w:hAnsi="Arial" w:cs="Arial"/>
          <w:b/>
          <w:color w:val="FA9B00"/>
        </w:rPr>
        <w:t>Chemserv</w:t>
      </w:r>
      <w:proofErr w:type="spellEnd"/>
      <w:r w:rsidRPr="00DA5049">
        <w:rPr>
          <w:rFonts w:ascii="Arial" w:hAnsi="Arial" w:cs="Arial"/>
          <w:b/>
          <w:color w:val="FA9B00"/>
        </w:rPr>
        <w:t xml:space="preserve"> GmbH</w:t>
      </w:r>
      <w:r w:rsidR="00D93107" w:rsidRPr="00DA5049">
        <w:rPr>
          <w:rFonts w:ascii="Arial" w:hAnsi="Arial" w:cs="Arial"/>
          <w:b/>
          <w:color w:val="FA9B00"/>
        </w:rPr>
        <w:t>, Linz</w:t>
      </w:r>
    </w:p>
    <w:p w:rsidR="00DA5049" w:rsidRDefault="00400A85" w:rsidP="00DA5049">
      <w:pPr>
        <w:pStyle w:val="Standard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400A85">
        <w:rPr>
          <w:rFonts w:ascii="Arial" w:hAnsi="Arial" w:cs="Arial"/>
          <w:sz w:val="22"/>
          <w:szCs w:val="22"/>
        </w:rPr>
        <w:t xml:space="preserve">Die MFA lädt zu einer weiteren spannenden </w:t>
      </w:r>
      <w:r w:rsidRPr="00400A85">
        <w:rPr>
          <w:rFonts w:ascii="Arial" w:hAnsi="Arial" w:cs="Arial"/>
          <w:b/>
          <w:bCs/>
          <w:sz w:val="22"/>
          <w:szCs w:val="22"/>
        </w:rPr>
        <w:t>Best Practice-Veranstaltung</w:t>
      </w:r>
      <w:r w:rsidRPr="00400A85">
        <w:rPr>
          <w:rFonts w:ascii="Arial" w:hAnsi="Arial" w:cs="Arial"/>
          <w:sz w:val="22"/>
          <w:szCs w:val="22"/>
        </w:rPr>
        <w:t xml:space="preserve"> unter dem Titel </w:t>
      </w:r>
      <w:r w:rsidRPr="00400A85">
        <w:rPr>
          <w:rFonts w:ascii="Arial" w:hAnsi="Arial" w:cs="Arial"/>
          <w:b/>
          <w:bCs/>
          <w:sz w:val="22"/>
          <w:szCs w:val="22"/>
        </w:rPr>
        <w:t>„Optimierung und Innovation in der Instandhaltung“</w:t>
      </w:r>
      <w:r w:rsidRPr="00400A85">
        <w:rPr>
          <w:rFonts w:ascii="Arial" w:hAnsi="Arial" w:cs="Arial"/>
          <w:sz w:val="22"/>
          <w:szCs w:val="22"/>
        </w:rPr>
        <w:t xml:space="preserve"> ein. Nach informativen Vorträgen folgt eine interessante Führung durch den Chemiepark Linz.</w:t>
      </w:r>
      <w:r w:rsidR="00DA5049">
        <w:rPr>
          <w:rFonts w:ascii="Arial" w:hAnsi="Arial" w:cs="Arial"/>
          <w:sz w:val="22"/>
          <w:szCs w:val="22"/>
        </w:rPr>
        <w:t xml:space="preserve"> </w:t>
      </w:r>
    </w:p>
    <w:p w:rsidR="00400A85" w:rsidRPr="00400A85" w:rsidRDefault="00400A85" w:rsidP="00DA5049">
      <w:pPr>
        <w:pStyle w:val="Standard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00A85">
        <w:rPr>
          <w:rFonts w:ascii="Arial" w:hAnsi="Arial" w:cs="Arial"/>
          <w:sz w:val="22"/>
          <w:szCs w:val="22"/>
        </w:rPr>
        <w:t xml:space="preserve">Die Teilnahme an der Veranstaltung ist kostenfrei. Aus organisatorischen Gründen bitten wir jedoch um Anmeldung unter </w:t>
      </w:r>
      <w:r w:rsidRPr="00400A85">
        <w:rPr>
          <w:rFonts w:ascii="Arial" w:hAnsi="Arial" w:cs="Arial"/>
          <w:b/>
          <w:bCs/>
          <w:sz w:val="22"/>
          <w:szCs w:val="22"/>
        </w:rPr>
        <w:t>office@mf-austria.at</w:t>
      </w:r>
      <w:r w:rsidRPr="00400A85">
        <w:rPr>
          <w:rFonts w:ascii="Arial" w:hAnsi="Arial" w:cs="Arial"/>
          <w:sz w:val="22"/>
          <w:szCs w:val="22"/>
        </w:rPr>
        <w:t xml:space="preserve"> oder telefonisch unter +43 662 85 71 23.</w:t>
      </w:r>
    </w:p>
    <w:p w:rsidR="00DA5049" w:rsidRDefault="00DA5049" w:rsidP="00DA5049">
      <w:pPr>
        <w:spacing w:after="120"/>
        <w:rPr>
          <w:rFonts w:ascii="Arial" w:hAnsi="Arial" w:cs="Arial"/>
          <w:b/>
          <w:bCs/>
          <w:sz w:val="22"/>
          <w:lang w:eastAsia="de-AT"/>
        </w:rPr>
      </w:pPr>
    </w:p>
    <w:p w:rsidR="00D93107" w:rsidRDefault="00400A85" w:rsidP="00DA5049">
      <w:pPr>
        <w:spacing w:after="120"/>
        <w:rPr>
          <w:rFonts w:ascii="Arial" w:hAnsi="Arial" w:cs="Arial"/>
          <w:b/>
          <w:bCs/>
          <w:color w:val="F7A605"/>
          <w:sz w:val="22"/>
          <w:lang w:eastAsia="de-AT"/>
        </w:rPr>
      </w:pPr>
      <w:r>
        <w:rPr>
          <w:rFonts w:ascii="Arial" w:hAnsi="Arial" w:cs="Arial"/>
          <w:b/>
          <w:bCs/>
          <w:sz w:val="22"/>
          <w:lang w:eastAsia="de-AT"/>
        </w:rPr>
        <w:t>Das Programm:</w:t>
      </w:r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14:00 – 14:15 Uhr</w:t>
      </w:r>
      <w:r w:rsidRPr="00400A85">
        <w:rPr>
          <w:rFonts w:ascii="Arial" w:hAnsi="Arial" w:cs="Arial"/>
          <w:b/>
          <w:bCs/>
          <w:sz w:val="20"/>
          <w:szCs w:val="20"/>
        </w:rPr>
        <w:br/>
      </w:r>
      <w:r w:rsidRPr="00400A85">
        <w:rPr>
          <w:rFonts w:ascii="Arial" w:hAnsi="Arial" w:cs="Arial"/>
          <w:sz w:val="20"/>
          <w:szCs w:val="20"/>
        </w:rPr>
        <w:t xml:space="preserve">Begrüßung durch Gastgeber und MFA-Vizepräsident Dipl.-Ing. Gerhard </w:t>
      </w:r>
      <w:proofErr w:type="spellStart"/>
      <w:r w:rsidRPr="00400A85">
        <w:rPr>
          <w:rFonts w:ascii="Arial" w:hAnsi="Arial" w:cs="Arial"/>
          <w:sz w:val="20"/>
          <w:szCs w:val="20"/>
        </w:rPr>
        <w:t>Cip</w:t>
      </w:r>
      <w:proofErr w:type="spellEnd"/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14:15 – 15:00 Uhr</w:t>
      </w:r>
      <w:r w:rsidRPr="00400A85">
        <w:rPr>
          <w:rFonts w:ascii="Arial" w:hAnsi="Arial" w:cs="Arial"/>
          <w:b/>
          <w:bCs/>
          <w:sz w:val="20"/>
          <w:szCs w:val="20"/>
        </w:rPr>
        <w:br/>
      </w:r>
      <w:r w:rsidRPr="00400A85">
        <w:rPr>
          <w:rStyle w:val="Hervorhebung"/>
          <w:rFonts w:ascii="Arial" w:hAnsi="Arial" w:cs="Arial"/>
          <w:sz w:val="20"/>
          <w:szCs w:val="20"/>
        </w:rPr>
        <w:t xml:space="preserve">Vortrag: "Asset Performance durch </w:t>
      </w:r>
      <w:proofErr w:type="spellStart"/>
      <w:r w:rsidRPr="00400A85">
        <w:rPr>
          <w:rStyle w:val="Hervorhebung"/>
          <w:rFonts w:ascii="Arial" w:hAnsi="Arial" w:cs="Arial"/>
          <w:sz w:val="20"/>
          <w:szCs w:val="20"/>
        </w:rPr>
        <w:t>IoT</w:t>
      </w:r>
      <w:proofErr w:type="spellEnd"/>
      <w:r w:rsidRPr="00400A85">
        <w:rPr>
          <w:rStyle w:val="Hervorhebung"/>
          <w:rFonts w:ascii="Arial" w:hAnsi="Arial" w:cs="Arial"/>
          <w:sz w:val="20"/>
          <w:szCs w:val="20"/>
        </w:rPr>
        <w:t>"</w:t>
      </w:r>
      <w:r w:rsidRPr="00400A85">
        <w:rPr>
          <w:rFonts w:ascii="Arial" w:hAnsi="Arial" w:cs="Arial"/>
          <w:sz w:val="20"/>
          <w:szCs w:val="20"/>
        </w:rPr>
        <w:br/>
        <w:t xml:space="preserve">Franz Braun, Chief Digital Officer der Bilfinger </w:t>
      </w:r>
      <w:proofErr w:type="spellStart"/>
      <w:r w:rsidRPr="00400A85">
        <w:rPr>
          <w:rFonts w:ascii="Arial" w:hAnsi="Arial" w:cs="Arial"/>
          <w:sz w:val="20"/>
          <w:szCs w:val="20"/>
        </w:rPr>
        <w:t>Chemserv</w:t>
      </w:r>
      <w:proofErr w:type="spellEnd"/>
      <w:r w:rsidRPr="00400A85">
        <w:rPr>
          <w:rFonts w:ascii="Arial" w:hAnsi="Arial" w:cs="Arial"/>
          <w:sz w:val="20"/>
          <w:szCs w:val="20"/>
        </w:rPr>
        <w:t xml:space="preserve"> GmbH</w:t>
      </w:r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15:00 – 15:45 Uhr</w:t>
      </w:r>
      <w:r w:rsidRPr="00400A85">
        <w:rPr>
          <w:rFonts w:ascii="Arial" w:hAnsi="Arial" w:cs="Arial"/>
          <w:b/>
          <w:bCs/>
          <w:sz w:val="20"/>
          <w:szCs w:val="20"/>
        </w:rPr>
        <w:br/>
      </w:r>
      <w:r w:rsidRPr="00400A85">
        <w:rPr>
          <w:rStyle w:val="Hervorhebung"/>
          <w:rFonts w:ascii="Arial" w:hAnsi="Arial" w:cs="Arial"/>
          <w:sz w:val="20"/>
          <w:szCs w:val="20"/>
        </w:rPr>
        <w:t>Vortrag: "Systematische Identifikation von geeigneten Innovationen für die Instandhaltung"</w:t>
      </w:r>
      <w:r w:rsidRPr="00400A85">
        <w:rPr>
          <w:rFonts w:ascii="Arial" w:hAnsi="Arial" w:cs="Arial"/>
          <w:b/>
          <w:bCs/>
          <w:sz w:val="20"/>
          <w:szCs w:val="20"/>
        </w:rPr>
        <w:br/>
      </w:r>
      <w:r w:rsidRPr="00400A85">
        <w:rPr>
          <w:rFonts w:ascii="Arial" w:hAnsi="Arial" w:cs="Arial"/>
          <w:sz w:val="20"/>
          <w:szCs w:val="20"/>
        </w:rPr>
        <w:t xml:space="preserve">Andreas </w:t>
      </w:r>
      <w:proofErr w:type="spellStart"/>
      <w:r w:rsidRPr="00400A85">
        <w:rPr>
          <w:rFonts w:ascii="Arial" w:hAnsi="Arial" w:cs="Arial"/>
          <w:sz w:val="20"/>
          <w:szCs w:val="20"/>
        </w:rPr>
        <w:t>Dankl</w:t>
      </w:r>
      <w:proofErr w:type="spellEnd"/>
      <w:r w:rsidRPr="00400A85">
        <w:rPr>
          <w:rFonts w:ascii="Arial" w:hAnsi="Arial" w:cs="Arial"/>
          <w:sz w:val="20"/>
          <w:szCs w:val="20"/>
        </w:rPr>
        <w:t xml:space="preserve">, Geschäftsführer </w:t>
      </w:r>
      <w:proofErr w:type="spellStart"/>
      <w:r w:rsidRPr="00400A85">
        <w:rPr>
          <w:rFonts w:ascii="Arial" w:hAnsi="Arial" w:cs="Arial"/>
          <w:sz w:val="20"/>
          <w:szCs w:val="20"/>
        </w:rPr>
        <w:t>dankl+partner</w:t>
      </w:r>
      <w:proofErr w:type="spellEnd"/>
      <w:r w:rsidRPr="00400A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A85">
        <w:rPr>
          <w:rFonts w:ascii="Arial" w:hAnsi="Arial" w:cs="Arial"/>
          <w:sz w:val="20"/>
          <w:szCs w:val="20"/>
        </w:rPr>
        <w:t>consulting</w:t>
      </w:r>
      <w:proofErr w:type="spellEnd"/>
      <w:r w:rsidRPr="00400A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A85">
        <w:rPr>
          <w:rFonts w:ascii="Arial" w:hAnsi="Arial" w:cs="Arial"/>
          <w:sz w:val="20"/>
          <w:szCs w:val="20"/>
        </w:rPr>
        <w:t>gmbh</w:t>
      </w:r>
      <w:proofErr w:type="spellEnd"/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15:45 – 16:00 Uhr:</w:t>
      </w:r>
      <w:r w:rsidRPr="00400A85">
        <w:rPr>
          <w:rFonts w:ascii="Arial" w:hAnsi="Arial" w:cs="Arial"/>
          <w:b/>
          <w:bCs/>
          <w:sz w:val="20"/>
          <w:szCs w:val="20"/>
        </w:rPr>
        <w:br/>
      </w:r>
      <w:r w:rsidRPr="00400A85">
        <w:rPr>
          <w:rFonts w:ascii="Arial" w:hAnsi="Arial" w:cs="Arial"/>
          <w:sz w:val="20"/>
          <w:szCs w:val="20"/>
        </w:rPr>
        <w:t>Kaffeepause &amp; Networking</w:t>
      </w:r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16:00 – 16:45 Uhr:</w:t>
      </w:r>
      <w:r w:rsidRPr="00400A85">
        <w:rPr>
          <w:rFonts w:ascii="Arial" w:hAnsi="Arial" w:cs="Arial"/>
          <w:sz w:val="20"/>
          <w:szCs w:val="20"/>
        </w:rPr>
        <w:br/>
        <w:t>Vortrag 3 &gt; Anfrage offen</w:t>
      </w:r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16:45 – 17:45 Uhr:</w:t>
      </w:r>
      <w:r w:rsidRPr="00400A85">
        <w:rPr>
          <w:rFonts w:ascii="Arial" w:hAnsi="Arial" w:cs="Arial"/>
          <w:b/>
          <w:bCs/>
          <w:sz w:val="20"/>
          <w:szCs w:val="20"/>
        </w:rPr>
        <w:br/>
      </w:r>
      <w:r w:rsidRPr="00400A85">
        <w:rPr>
          <w:rFonts w:ascii="Arial" w:hAnsi="Arial" w:cs="Arial"/>
          <w:sz w:val="20"/>
          <w:szCs w:val="20"/>
        </w:rPr>
        <w:t>Betriebsführung: Chemiepark Linz</w:t>
      </w:r>
    </w:p>
    <w:p w:rsidR="00400A85" w:rsidRPr="00400A85" w:rsidRDefault="00400A85" w:rsidP="00400A85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400A85">
        <w:rPr>
          <w:rStyle w:val="Fett"/>
          <w:rFonts w:ascii="Arial" w:hAnsi="Arial" w:cs="Arial"/>
          <w:sz w:val="20"/>
          <w:szCs w:val="20"/>
        </w:rPr>
        <w:t>ab 17:45:</w:t>
      </w:r>
      <w:r w:rsidRPr="00400A85">
        <w:rPr>
          <w:rFonts w:ascii="Arial" w:hAnsi="Arial" w:cs="Arial"/>
          <w:sz w:val="20"/>
          <w:szCs w:val="20"/>
        </w:rPr>
        <w:br/>
        <w:t>Networking &amp; gemeinsamer Ausklang</w:t>
      </w:r>
    </w:p>
    <w:p w:rsidR="00C033C1" w:rsidRDefault="00652CB3" w:rsidP="002E01F5">
      <w:pPr>
        <w:keepNext/>
        <w:widowControl w:val="0"/>
        <w:jc w:val="center"/>
        <w:rPr>
          <w:rStyle w:val="Hyperlink"/>
          <w:rFonts w:ascii="Arial" w:hAnsi="Arial" w:cs="Arial"/>
          <w:color w:val="F7A605"/>
          <w:sz w:val="20"/>
          <w:szCs w:val="20"/>
        </w:rPr>
      </w:pPr>
      <w:hyperlink r:id="rId8" w:history="1">
        <w:r w:rsidR="00C033C1" w:rsidRPr="00B57541">
          <w:rPr>
            <w:rStyle w:val="Hyperlink"/>
            <w:rFonts w:ascii="Arial" w:hAnsi="Arial" w:cs="Arial"/>
            <w:color w:val="F7A605"/>
            <w:sz w:val="20"/>
            <w:szCs w:val="20"/>
          </w:rPr>
          <w:t xml:space="preserve">Zum </w:t>
        </w:r>
        <w:r w:rsidR="00C033C1" w:rsidRPr="00B57541">
          <w:rPr>
            <w:rStyle w:val="Hyperlink"/>
            <w:rFonts w:ascii="Arial" w:hAnsi="Arial" w:cs="Arial"/>
            <w:color w:val="F7A605"/>
            <w:sz w:val="20"/>
            <w:szCs w:val="20"/>
          </w:rPr>
          <w:t>P</w:t>
        </w:r>
        <w:r w:rsidR="00C033C1" w:rsidRPr="00B57541">
          <w:rPr>
            <w:rStyle w:val="Hyperlink"/>
            <w:rFonts w:ascii="Arial" w:hAnsi="Arial" w:cs="Arial"/>
            <w:color w:val="F7A605"/>
            <w:sz w:val="20"/>
            <w:szCs w:val="20"/>
          </w:rPr>
          <w:t>rogramm</w:t>
        </w:r>
      </w:hyperlink>
      <w:r w:rsidR="00B57541" w:rsidRPr="00B57541">
        <w:rPr>
          <w:rStyle w:val="Hyperlink"/>
          <w:rFonts w:ascii="Arial" w:hAnsi="Arial" w:cs="Arial"/>
          <w:color w:val="F7A605"/>
          <w:sz w:val="20"/>
          <w:szCs w:val="20"/>
        </w:rPr>
        <w:t xml:space="preserve"> &gt;</w:t>
      </w:r>
      <w:r w:rsidR="00E92F5D">
        <w:rPr>
          <w:rStyle w:val="Hyperlink"/>
          <w:rFonts w:ascii="Arial" w:hAnsi="Arial" w:cs="Arial"/>
          <w:color w:val="F7A605"/>
          <w:sz w:val="20"/>
          <w:szCs w:val="20"/>
        </w:rPr>
        <w:t>&gt;</w:t>
      </w:r>
    </w:p>
    <w:p w:rsidR="005D221F" w:rsidRPr="00B57541" w:rsidRDefault="005D221F" w:rsidP="002E01F5">
      <w:pPr>
        <w:keepNext/>
        <w:widowControl w:val="0"/>
        <w:jc w:val="center"/>
        <w:rPr>
          <w:rStyle w:val="Hyperlink"/>
          <w:rFonts w:ascii="Arial" w:hAnsi="Arial" w:cs="Arial"/>
          <w:color w:val="F7A605"/>
          <w:sz w:val="20"/>
          <w:szCs w:val="20"/>
        </w:rPr>
      </w:pPr>
    </w:p>
    <w:p w:rsidR="002E01F5" w:rsidRPr="00241FA0" w:rsidRDefault="00241FA0" w:rsidP="00D73952">
      <w:pPr>
        <w:keepNext/>
        <w:widowControl w:val="0"/>
        <w:jc w:val="center"/>
        <w:rPr>
          <w:rStyle w:val="Hyperlink"/>
          <w:rFonts w:ascii="Arial" w:hAnsi="Arial" w:cs="Arial"/>
          <w:color w:val="FA9B00"/>
          <w:sz w:val="20"/>
          <w:szCs w:val="20"/>
        </w:rPr>
      </w:pPr>
      <w:hyperlink r:id="rId9" w:history="1">
        <w:r w:rsidR="00B57541" w:rsidRPr="00241FA0">
          <w:rPr>
            <w:rStyle w:val="Hyperlink"/>
            <w:rFonts w:ascii="Arial" w:hAnsi="Arial" w:cs="Arial"/>
            <w:color w:val="FA9B00"/>
            <w:sz w:val="20"/>
            <w:szCs w:val="20"/>
          </w:rPr>
          <w:t>Jetzt anmelde</w:t>
        </w:r>
        <w:bookmarkStart w:id="0" w:name="_GoBack"/>
        <w:bookmarkEnd w:id="0"/>
        <w:r w:rsidR="00B57541" w:rsidRPr="00241FA0">
          <w:rPr>
            <w:rStyle w:val="Hyperlink"/>
            <w:rFonts w:ascii="Arial" w:hAnsi="Arial" w:cs="Arial"/>
            <w:color w:val="FA9B00"/>
            <w:sz w:val="20"/>
            <w:szCs w:val="20"/>
          </w:rPr>
          <w:t>n</w:t>
        </w:r>
        <w:r w:rsidR="00B57541" w:rsidRPr="00241FA0">
          <w:rPr>
            <w:rStyle w:val="Hyperlink"/>
            <w:rFonts w:ascii="Arial" w:hAnsi="Arial" w:cs="Arial"/>
            <w:color w:val="FA9B00"/>
            <w:sz w:val="20"/>
            <w:szCs w:val="20"/>
          </w:rPr>
          <w:t xml:space="preserve"> &gt;&gt;</w:t>
        </w:r>
      </w:hyperlink>
    </w:p>
    <w:p w:rsidR="00400A85" w:rsidRDefault="00B57541" w:rsidP="00400A85">
      <w:pPr>
        <w:keepNext/>
        <w:widowControl w:val="0"/>
        <w:spacing w:before="100" w:beforeAutospacing="1" w:after="100" w:afterAutospacing="1"/>
      </w:pPr>
      <w:r w:rsidRPr="00B57541">
        <w:rPr>
          <w:rStyle w:val="Hyperlink"/>
          <w:rFonts w:ascii="Arial" w:hAnsi="Arial" w:cs="Arial"/>
          <w:b/>
          <w:color w:val="auto"/>
          <w:sz w:val="22"/>
          <w:szCs w:val="20"/>
          <w:u w:val="none"/>
        </w:rPr>
        <w:t>Zur Veranstaltung</w:t>
      </w:r>
      <w:r w:rsidR="00400A85">
        <w:rPr>
          <w:rStyle w:val="Hyperlink"/>
          <w:rFonts w:ascii="Arial" w:hAnsi="Arial" w:cs="Arial"/>
          <w:b/>
          <w:color w:val="auto"/>
          <w:sz w:val="22"/>
          <w:szCs w:val="20"/>
          <w:u w:val="none"/>
        </w:rPr>
        <w:t>sreihe</w:t>
      </w:r>
      <w:r w:rsidRPr="00B57541">
        <w:rPr>
          <w:rStyle w:val="Hyperlink"/>
          <w:rFonts w:ascii="Arial" w:hAnsi="Arial" w:cs="Arial"/>
          <w:b/>
          <w:color w:val="auto"/>
          <w:sz w:val="22"/>
          <w:szCs w:val="20"/>
          <w:u w:val="none"/>
        </w:rPr>
        <w:t>:</w:t>
      </w:r>
      <w:r w:rsidRPr="00B57541">
        <w:rPr>
          <w:rStyle w:val="Hyperlink"/>
          <w:rFonts w:ascii="Arial" w:hAnsi="Arial" w:cs="Arial"/>
          <w:color w:val="auto"/>
          <w:sz w:val="22"/>
          <w:szCs w:val="20"/>
          <w:u w:val="none"/>
        </w:rPr>
        <w:t xml:space="preserve"> </w:t>
      </w:r>
      <w:r w:rsidR="00400A85" w:rsidRPr="00400A85">
        <w:rPr>
          <w:rFonts w:ascii="Arial" w:hAnsi="Arial" w:cs="Arial"/>
          <w:sz w:val="22"/>
          <w:lang w:eastAsia="de-AT"/>
        </w:rPr>
        <w:t xml:space="preserve">Die Best Practice-Veranstaltungen werden von der MFA Maintenance and Facility Management Society </w:t>
      </w:r>
      <w:proofErr w:type="spellStart"/>
      <w:r w:rsidR="00400A85" w:rsidRPr="00400A85">
        <w:rPr>
          <w:rFonts w:ascii="Arial" w:hAnsi="Arial" w:cs="Arial"/>
          <w:sz w:val="22"/>
          <w:lang w:eastAsia="de-AT"/>
        </w:rPr>
        <w:t>of</w:t>
      </w:r>
      <w:proofErr w:type="spellEnd"/>
      <w:r w:rsidR="00400A85" w:rsidRPr="00400A85">
        <w:rPr>
          <w:rFonts w:ascii="Arial" w:hAnsi="Arial" w:cs="Arial"/>
          <w:sz w:val="22"/>
          <w:lang w:eastAsia="de-AT"/>
        </w:rPr>
        <w:t xml:space="preserve"> Austria gemeinsam mit Partnern organisiert und informieren rund um die Themen Instandhaltung und Facility Management.</w:t>
      </w:r>
    </w:p>
    <w:p w:rsidR="00400A85" w:rsidRPr="00400A85" w:rsidRDefault="00400A85" w:rsidP="002E01F5">
      <w:pPr>
        <w:spacing w:before="100" w:beforeAutospacing="1" w:after="100" w:afterAutospacing="1" w:line="240" w:lineRule="exact"/>
        <w:rPr>
          <w:rStyle w:val="Hyperlink"/>
          <w:rFonts w:ascii="Arial" w:hAnsi="Arial" w:cs="Arial"/>
          <w:color w:val="F7A605"/>
          <w:sz w:val="22"/>
          <w:szCs w:val="20"/>
          <w:u w:val="none"/>
        </w:rPr>
      </w:pPr>
      <w:r w:rsidRPr="00400A85">
        <w:rPr>
          <w:rStyle w:val="Hyperlink"/>
          <w:rFonts w:ascii="Arial" w:hAnsi="Arial" w:cs="Arial"/>
          <w:color w:val="F7A605"/>
          <w:sz w:val="22"/>
          <w:szCs w:val="20"/>
          <w:u w:val="none"/>
        </w:rPr>
        <w:t>Wir freuen uns, wenn Sie Ihre Leserinnen und Leser über die Veranstaltung informieren!</w:t>
      </w:r>
    </w:p>
    <w:p w:rsidR="001D6A2A" w:rsidRDefault="001D6A2A" w:rsidP="001D6A2A">
      <w:pPr>
        <w:spacing w:line="22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 / Rückfragen Presse: Lydia Höller</w:t>
      </w:r>
    </w:p>
    <w:p w:rsidR="001D6A2A" w:rsidRDefault="001D6A2A" w:rsidP="001D6A2A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+43/662/85 71 23</w:t>
      </w:r>
    </w:p>
    <w:p w:rsidR="001D6A2A" w:rsidRDefault="001D6A2A" w:rsidP="001D6A2A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l.hoeller@mf-austria.at</w:t>
      </w:r>
    </w:p>
    <w:p w:rsidR="001D6A2A" w:rsidRDefault="001D6A2A" w:rsidP="001D6A2A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Röhrenweg 14, 5071 Wals</w:t>
      </w:r>
    </w:p>
    <w:p w:rsidR="00A47618" w:rsidRPr="00D73952" w:rsidRDefault="00DA5049" w:rsidP="00D73952">
      <w:pPr>
        <w:spacing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www.mfa-netzwerk</w:t>
      </w:r>
      <w:r w:rsidR="001D6A2A">
        <w:rPr>
          <w:rFonts w:ascii="Arial" w:hAnsi="Arial" w:cs="Arial"/>
          <w:sz w:val="22"/>
          <w:szCs w:val="22"/>
        </w:rPr>
        <w:t>.at</w:t>
      </w:r>
    </w:p>
    <w:sectPr w:rsidR="00A47618" w:rsidRPr="00D73952" w:rsidSect="001F2322">
      <w:headerReference w:type="default" r:id="rId10"/>
      <w:footerReference w:type="default" r:id="rId11"/>
      <w:pgSz w:w="11906" w:h="16838" w:code="9"/>
      <w:pgMar w:top="3119" w:right="1134" w:bottom="1134" w:left="1134" w:header="567" w:footer="567" w:gutter="0"/>
      <w:pgBorders w:offsetFrom="page">
        <w:bottom w:val="single" w:sz="4" w:space="24" w:color="FA9B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0EB" w:rsidRDefault="004B30EB">
      <w:r>
        <w:separator/>
      </w:r>
    </w:p>
  </w:endnote>
  <w:endnote w:type="continuationSeparator" w:id="0">
    <w:p w:rsidR="004B30EB" w:rsidRDefault="004B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BCD" w:rsidRPr="001F2322" w:rsidRDefault="00D45BCD" w:rsidP="001F2322">
    <w:pPr>
      <w:pStyle w:val="Fuzeile"/>
      <w:jc w:val="right"/>
      <w:rPr>
        <w:rFonts w:ascii="Calibri" w:hAnsi="Calibri" w:cs="Calibri"/>
        <w:color w:val="FA9B00"/>
        <w:sz w:val="28"/>
        <w:szCs w:val="28"/>
        <w:lang w:val="de-DE"/>
      </w:rPr>
    </w:pPr>
    <w:r w:rsidRPr="001F2322">
      <w:rPr>
        <w:rFonts w:ascii="Calibri" w:hAnsi="Calibri" w:cs="Calibri"/>
        <w:color w:val="FA9B00"/>
        <w:sz w:val="28"/>
        <w:szCs w:val="28"/>
        <w:lang w:val="de-DE"/>
      </w:rPr>
      <w:t>www.mfa</w:t>
    </w:r>
    <w:r w:rsidR="00DA5049">
      <w:rPr>
        <w:rFonts w:ascii="Calibri" w:hAnsi="Calibri" w:cs="Calibri"/>
        <w:color w:val="FA9B00"/>
        <w:sz w:val="28"/>
        <w:szCs w:val="28"/>
        <w:lang w:val="de-DE"/>
      </w:rPr>
      <w:t>-netzwerk</w:t>
    </w:r>
    <w:r w:rsidRPr="001F2322">
      <w:rPr>
        <w:rFonts w:ascii="Calibri" w:hAnsi="Calibri" w:cs="Calibri"/>
        <w:color w:val="FA9B00"/>
        <w:sz w:val="28"/>
        <w:szCs w:val="28"/>
        <w:lang w:val="de-DE"/>
      </w:rPr>
      <w:t xml:space="preserve">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0EB" w:rsidRDefault="004B30EB">
      <w:r>
        <w:separator/>
      </w:r>
    </w:p>
  </w:footnote>
  <w:footnote w:type="continuationSeparator" w:id="0">
    <w:p w:rsidR="004B30EB" w:rsidRDefault="004B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BCD" w:rsidRDefault="00D45BCD">
    <w:pPr>
      <w:pStyle w:val="Kopfzeile"/>
      <w:jc w:val="right"/>
      <w:rPr>
        <w:rFonts w:ascii="Arial" w:hAnsi="Arial" w:cs="Arial"/>
        <w:sz w:val="16"/>
        <w:lang w:val="de-DE"/>
      </w:rPr>
    </w:pPr>
  </w:p>
  <w:p w:rsidR="00D45BCD" w:rsidRDefault="00A47618">
    <w:pPr>
      <w:pStyle w:val="Kopfzeile"/>
      <w:tabs>
        <w:tab w:val="clear" w:pos="4536"/>
        <w:tab w:val="left" w:pos="0"/>
      </w:tabs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1299210</wp:posOffset>
              </wp:positionH>
              <wp:positionV relativeFrom="paragraph">
                <wp:posOffset>168910</wp:posOffset>
              </wp:positionV>
              <wp:extent cx="4831080" cy="944245"/>
              <wp:effectExtent l="3810" t="0" r="3810" b="127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080" cy="944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BCD" w:rsidRPr="007F32E6" w:rsidRDefault="00D45BCD">
                          <w:pPr>
                            <w:pStyle w:val="Kopfzeile"/>
                            <w:tabs>
                              <w:tab w:val="clear" w:pos="4536"/>
                              <w:tab w:val="left" w:pos="0"/>
                            </w:tabs>
                            <w:jc w:val="right"/>
                            <w:rPr>
                              <w:rFonts w:ascii="Calibri" w:hAnsi="Calibri" w:cs="Calibri"/>
                              <w:bCs/>
                              <w:iCs/>
                              <w:color w:val="FA9B00"/>
                              <w:sz w:val="28"/>
                              <w:szCs w:val="28"/>
                              <w:lang w:val="en-GB"/>
                            </w:rPr>
                          </w:pPr>
                          <w:r w:rsidRPr="007F32E6">
                            <w:rPr>
                              <w:rFonts w:ascii="Calibri" w:hAnsi="Calibri" w:cs="Calibri"/>
                              <w:bCs/>
                              <w:iCs/>
                              <w:color w:val="FA9B00"/>
                              <w:sz w:val="28"/>
                              <w:szCs w:val="28"/>
                              <w:lang w:val="en-GB"/>
                            </w:rPr>
                            <w:t>MFA – Maintenance and Facility Management Society of Austria</w:t>
                          </w:r>
                        </w:p>
                        <w:p w:rsidR="00D45BCD" w:rsidRPr="005077A3" w:rsidRDefault="00D45BCD" w:rsidP="001F2322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</w:pPr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 xml:space="preserve">A 5071 </w:t>
                          </w:r>
                          <w:proofErr w:type="spellStart"/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Wals</w:t>
                          </w:r>
                          <w:proofErr w:type="spellEnd"/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 xml:space="preserve"> | </w:t>
                          </w:r>
                          <w:proofErr w:type="spellStart"/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Röhrenweg</w:t>
                          </w:r>
                          <w:proofErr w:type="spellEnd"/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 xml:space="preserve"> 14 | </w:t>
                          </w:r>
                          <w:proofErr w:type="spellStart"/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Fon</w:t>
                          </w:r>
                          <w:proofErr w:type="spellEnd"/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: +43 662 85 71 23 | Fax: +43 662 85 32 04-4</w:t>
                          </w:r>
                        </w:p>
                        <w:p w:rsidR="00D45BCD" w:rsidRPr="005077A3" w:rsidRDefault="00D45BCD" w:rsidP="001F2322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</w:pPr>
                          <w:r w:rsidRPr="005077A3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GB"/>
                            </w:rPr>
                            <w:t>office@mf-austria.at | www.facebook.com/MFAVerein</w:t>
                          </w:r>
                        </w:p>
                        <w:p w:rsidR="00D45BCD" w:rsidRPr="007F32E6" w:rsidRDefault="00D45BCD" w:rsidP="001F2322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ZVR-Zahl: 213765932</w:t>
                          </w:r>
                          <w:r w:rsidRPr="007F32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45BCD" w:rsidRPr="007F32E6" w:rsidRDefault="00D45BCD" w:rsidP="009452AF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F32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ATU58106613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3pt;margin-top:13.3pt;width:380.4pt;height:7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cbgQ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" stroked="f">
              <v:textbox>
                <w:txbxContent>
                  <w:p w:rsidR="00D45BCD" w:rsidRPr="007F32E6" w:rsidRDefault="00D45BCD">
                    <w:pPr>
                      <w:pStyle w:val="Kopfzeile"/>
                      <w:tabs>
                        <w:tab w:val="clear" w:pos="4536"/>
                        <w:tab w:val="left" w:pos="0"/>
                      </w:tabs>
                      <w:jc w:val="right"/>
                      <w:rPr>
                        <w:rFonts w:ascii="Calibri" w:hAnsi="Calibri" w:cs="Calibri"/>
                        <w:bCs/>
                        <w:iCs/>
                        <w:color w:val="FA9B00"/>
                        <w:sz w:val="28"/>
                        <w:szCs w:val="28"/>
                        <w:lang w:val="en-GB"/>
                      </w:rPr>
                    </w:pPr>
                    <w:r w:rsidRPr="007F32E6">
                      <w:rPr>
                        <w:rFonts w:ascii="Calibri" w:hAnsi="Calibri" w:cs="Calibri"/>
                        <w:bCs/>
                        <w:iCs/>
                        <w:color w:val="FA9B00"/>
                        <w:sz w:val="28"/>
                        <w:szCs w:val="28"/>
                        <w:lang w:val="en-GB"/>
                      </w:rPr>
                      <w:t>MFA – Maintenance and Facility Management Society of Austria</w:t>
                    </w:r>
                  </w:p>
                  <w:p w:rsidR="00D45BCD" w:rsidRPr="005077A3" w:rsidRDefault="00D45BCD" w:rsidP="001F2322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</w:pPr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 xml:space="preserve">A 5071 </w:t>
                    </w:r>
                    <w:proofErr w:type="spellStart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Wals</w:t>
                    </w:r>
                    <w:proofErr w:type="spellEnd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 xml:space="preserve"> | </w:t>
                    </w:r>
                    <w:proofErr w:type="spellStart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Röhrenweg</w:t>
                    </w:r>
                    <w:proofErr w:type="spellEnd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 xml:space="preserve"> 14 | </w:t>
                    </w:r>
                    <w:proofErr w:type="spellStart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Fon</w:t>
                    </w:r>
                    <w:proofErr w:type="spellEnd"/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: +43 662 85 71 23 | Fax: +43 662 85 32 04-4</w:t>
                    </w:r>
                  </w:p>
                  <w:p w:rsidR="00D45BCD" w:rsidRPr="005077A3" w:rsidRDefault="00D45BCD" w:rsidP="001F2322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</w:pPr>
                    <w:r w:rsidRPr="005077A3"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t>office@mf-austria.at | www.facebook.com/MFAVerein</w:t>
                    </w:r>
                  </w:p>
                  <w:p w:rsidR="00D45BCD" w:rsidRPr="007F32E6" w:rsidRDefault="00D45BCD" w:rsidP="001F2322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ZVR-Zahl: 213765932</w:t>
                    </w:r>
                    <w:r w:rsidRPr="007F32E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 w:rsidR="00D45BCD" w:rsidRPr="007F32E6" w:rsidRDefault="00D45BCD" w:rsidP="009452AF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F32E6">
                      <w:rPr>
                        <w:rFonts w:ascii="Calibri" w:hAnsi="Calibri" w:cs="Calibri"/>
                        <w:sz w:val="20"/>
                        <w:szCs w:val="20"/>
                      </w:rPr>
                      <w:t>ATU58106613</w:t>
                    </w:r>
                  </w:p>
                </w:txbxContent>
              </v:textbox>
            </v:shape>
          </w:pict>
        </mc:Fallback>
      </mc:AlternateContent>
    </w:r>
    <w:r w:rsidR="007A379F"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0</wp:posOffset>
          </wp:positionV>
          <wp:extent cx="1348105" cy="980440"/>
          <wp:effectExtent l="19050" t="0" r="4445" b="0"/>
          <wp:wrapTight wrapText="bothSides">
            <wp:wrapPolygon edited="0">
              <wp:start x="-305" y="0"/>
              <wp:lineTo x="-305" y="20984"/>
              <wp:lineTo x="21671" y="20984"/>
              <wp:lineTo x="21671" y="0"/>
              <wp:lineTo x="-305" y="0"/>
            </wp:wrapPolygon>
          </wp:wrapTight>
          <wp:docPr id="2" name="Bild 2" descr="m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98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BCD">
      <w:rPr>
        <w:lang w:val="en-GB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4A33"/>
    <w:multiLevelType w:val="multilevel"/>
    <w:tmpl w:val="EC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C5C"/>
    <w:multiLevelType w:val="hybridMultilevel"/>
    <w:tmpl w:val="61AC8946"/>
    <w:lvl w:ilvl="0" w:tplc="AD02AA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A9B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70F7"/>
    <w:multiLevelType w:val="hybridMultilevel"/>
    <w:tmpl w:val="F5E4CE86"/>
    <w:lvl w:ilvl="0" w:tplc="EF16C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35FD"/>
    <w:multiLevelType w:val="multilevel"/>
    <w:tmpl w:val="F5E4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45AE"/>
    <w:multiLevelType w:val="multilevel"/>
    <w:tmpl w:val="ECC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D4683"/>
    <w:multiLevelType w:val="hybridMultilevel"/>
    <w:tmpl w:val="F434F862"/>
    <w:lvl w:ilvl="0" w:tplc="92A43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A605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645FC"/>
    <w:multiLevelType w:val="hybridMultilevel"/>
    <w:tmpl w:val="272623F4"/>
    <w:lvl w:ilvl="0" w:tplc="E77E4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A06B1"/>
    <w:multiLevelType w:val="multilevel"/>
    <w:tmpl w:val="0382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A14FC"/>
    <w:multiLevelType w:val="hybridMultilevel"/>
    <w:tmpl w:val="91526144"/>
    <w:lvl w:ilvl="0" w:tplc="F50A0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700C7"/>
    <w:multiLevelType w:val="hybridMultilevel"/>
    <w:tmpl w:val="ECC600EC"/>
    <w:lvl w:ilvl="0" w:tplc="58B47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F149A"/>
    <w:multiLevelType w:val="hybridMultilevel"/>
    <w:tmpl w:val="0382E2BE"/>
    <w:lvl w:ilvl="0" w:tplc="E77E4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20AED"/>
    <w:multiLevelType w:val="hybridMultilevel"/>
    <w:tmpl w:val="C1CA0D28"/>
    <w:lvl w:ilvl="0" w:tplc="D3924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0D39"/>
    <w:multiLevelType w:val="hybridMultilevel"/>
    <w:tmpl w:val="D152DDA2"/>
    <w:lvl w:ilvl="0" w:tplc="EF16C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FFCC0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12133"/>
    <w:multiLevelType w:val="multilevel"/>
    <w:tmpl w:val="116EE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A9B0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C1"/>
    <w:rsid w:val="000172C9"/>
    <w:rsid w:val="000269E4"/>
    <w:rsid w:val="00026C73"/>
    <w:rsid w:val="000421C7"/>
    <w:rsid w:val="0006594A"/>
    <w:rsid w:val="000931E6"/>
    <w:rsid w:val="000C4B03"/>
    <w:rsid w:val="000C60F9"/>
    <w:rsid w:val="000E5B97"/>
    <w:rsid w:val="00127798"/>
    <w:rsid w:val="001779EE"/>
    <w:rsid w:val="001A7B69"/>
    <w:rsid w:val="001B66D7"/>
    <w:rsid w:val="001C2D7D"/>
    <w:rsid w:val="001D6A2A"/>
    <w:rsid w:val="001E6955"/>
    <w:rsid w:val="001E6B25"/>
    <w:rsid w:val="001F2322"/>
    <w:rsid w:val="001F4F1A"/>
    <w:rsid w:val="00241FA0"/>
    <w:rsid w:val="002907CA"/>
    <w:rsid w:val="00295647"/>
    <w:rsid w:val="002A6F74"/>
    <w:rsid w:val="002D42BB"/>
    <w:rsid w:val="002E01F5"/>
    <w:rsid w:val="00324DE9"/>
    <w:rsid w:val="00395491"/>
    <w:rsid w:val="003F3D90"/>
    <w:rsid w:val="00400A85"/>
    <w:rsid w:val="00436F34"/>
    <w:rsid w:val="004738EC"/>
    <w:rsid w:val="004B30EB"/>
    <w:rsid w:val="004D5324"/>
    <w:rsid w:val="004E7434"/>
    <w:rsid w:val="004F5012"/>
    <w:rsid w:val="005077A3"/>
    <w:rsid w:val="00524C06"/>
    <w:rsid w:val="005572FD"/>
    <w:rsid w:val="0058470D"/>
    <w:rsid w:val="005B3A48"/>
    <w:rsid w:val="005C07ED"/>
    <w:rsid w:val="005D221F"/>
    <w:rsid w:val="005E3FD3"/>
    <w:rsid w:val="005F7C49"/>
    <w:rsid w:val="00600E13"/>
    <w:rsid w:val="00630FFE"/>
    <w:rsid w:val="00636DFF"/>
    <w:rsid w:val="006410D6"/>
    <w:rsid w:val="0065018F"/>
    <w:rsid w:val="00652CB3"/>
    <w:rsid w:val="00666E32"/>
    <w:rsid w:val="00667A25"/>
    <w:rsid w:val="00673C00"/>
    <w:rsid w:val="006758D4"/>
    <w:rsid w:val="006972C5"/>
    <w:rsid w:val="006B7BEB"/>
    <w:rsid w:val="006C2741"/>
    <w:rsid w:val="006C750A"/>
    <w:rsid w:val="006E2FF6"/>
    <w:rsid w:val="00735F7D"/>
    <w:rsid w:val="00752D10"/>
    <w:rsid w:val="007713F2"/>
    <w:rsid w:val="007A379F"/>
    <w:rsid w:val="007D3199"/>
    <w:rsid w:val="007E59E4"/>
    <w:rsid w:val="007F32E6"/>
    <w:rsid w:val="00802A4A"/>
    <w:rsid w:val="00830C7D"/>
    <w:rsid w:val="008A0246"/>
    <w:rsid w:val="008B73F1"/>
    <w:rsid w:val="0090337E"/>
    <w:rsid w:val="009055AB"/>
    <w:rsid w:val="009342BD"/>
    <w:rsid w:val="009452AF"/>
    <w:rsid w:val="00972D4C"/>
    <w:rsid w:val="009854FF"/>
    <w:rsid w:val="009A16A8"/>
    <w:rsid w:val="009F0EC9"/>
    <w:rsid w:val="00A35EC0"/>
    <w:rsid w:val="00A47618"/>
    <w:rsid w:val="00A66F9B"/>
    <w:rsid w:val="00A817C0"/>
    <w:rsid w:val="00A8205D"/>
    <w:rsid w:val="00AB0E3C"/>
    <w:rsid w:val="00AC27A9"/>
    <w:rsid w:val="00AD4213"/>
    <w:rsid w:val="00AD58D6"/>
    <w:rsid w:val="00AF20B7"/>
    <w:rsid w:val="00B16094"/>
    <w:rsid w:val="00B57541"/>
    <w:rsid w:val="00B63868"/>
    <w:rsid w:val="00B76C23"/>
    <w:rsid w:val="00B83EAF"/>
    <w:rsid w:val="00B950B9"/>
    <w:rsid w:val="00BC33F1"/>
    <w:rsid w:val="00BE78F6"/>
    <w:rsid w:val="00C033C1"/>
    <w:rsid w:val="00C45740"/>
    <w:rsid w:val="00C72E50"/>
    <w:rsid w:val="00C731C5"/>
    <w:rsid w:val="00C81626"/>
    <w:rsid w:val="00C92EC1"/>
    <w:rsid w:val="00CF6681"/>
    <w:rsid w:val="00D25A95"/>
    <w:rsid w:val="00D42154"/>
    <w:rsid w:val="00D45BCD"/>
    <w:rsid w:val="00D73952"/>
    <w:rsid w:val="00D81492"/>
    <w:rsid w:val="00D93107"/>
    <w:rsid w:val="00D9633C"/>
    <w:rsid w:val="00DA5049"/>
    <w:rsid w:val="00E00B49"/>
    <w:rsid w:val="00E26833"/>
    <w:rsid w:val="00E5753A"/>
    <w:rsid w:val="00E6445C"/>
    <w:rsid w:val="00E83640"/>
    <w:rsid w:val="00E92F5D"/>
    <w:rsid w:val="00ED0B3D"/>
    <w:rsid w:val="00EF43D0"/>
    <w:rsid w:val="00F06F67"/>
    <w:rsid w:val="00F14C19"/>
    <w:rsid w:val="00FA1E51"/>
    <w:rsid w:val="00FA5DD7"/>
    <w:rsid w:val="00F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5210A9"/>
  <w15:docId w15:val="{D5B8ACB1-BBD2-4401-8674-EA73A76D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33C1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00A85"/>
    <w:pPr>
      <w:spacing w:before="100" w:beforeAutospacing="1" w:after="100" w:afterAutospacing="1"/>
      <w:outlineLvl w:val="1"/>
    </w:pPr>
    <w:rPr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jc w:val="both"/>
    </w:pPr>
    <w:rPr>
      <w:rFonts w:ascii="Arial" w:hAnsi="Arial"/>
      <w:szCs w:val="20"/>
      <w:lang w:val="de-DE"/>
    </w:rPr>
  </w:style>
  <w:style w:type="character" w:styleId="Hyperlink">
    <w:name w:val="Hyperlink"/>
    <w:basedOn w:val="Absatz-Standardschriftart"/>
    <w:uiPriority w:val="99"/>
    <w:rsid w:val="005572FD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03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33C1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BE78F6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A47618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644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644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6445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644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6445C"/>
    <w:rPr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E644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6445C"/>
    <w:rPr>
      <w:rFonts w:ascii="Segoe UI" w:hAnsi="Segoe UI" w:cs="Segoe UI"/>
      <w:sz w:val="18"/>
      <w:szCs w:val="18"/>
      <w:lang w:eastAsia="de-DE"/>
    </w:rPr>
  </w:style>
  <w:style w:type="character" w:styleId="Erwhnung">
    <w:name w:val="Mention"/>
    <w:basedOn w:val="Absatz-Standardschriftart"/>
    <w:uiPriority w:val="99"/>
    <w:semiHidden/>
    <w:unhideWhenUsed/>
    <w:rsid w:val="00E6445C"/>
    <w:rPr>
      <w:color w:val="2B579A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0A85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400A85"/>
    <w:pPr>
      <w:spacing w:before="100" w:beforeAutospacing="1" w:after="100" w:afterAutospacing="1"/>
    </w:pPr>
    <w:rPr>
      <w:lang w:eastAsia="de-AT"/>
    </w:rPr>
  </w:style>
  <w:style w:type="character" w:styleId="Hervorhebung">
    <w:name w:val="Emphasis"/>
    <w:basedOn w:val="Absatz-Standardschriftart"/>
    <w:uiPriority w:val="20"/>
    <w:qFormat/>
    <w:rsid w:val="00400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-netzwerk.at/wp-content/uploads/2017/10/Einladung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f-austria.at?subject=Anmeldung%20zur%20MFA%20Best%20Practice-Veranstalt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154C-63BE-48AE-802F-32ED8B10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Hr</vt:lpstr>
    </vt:vector>
  </TitlesOfParts>
  <Company>dankl+partner consulting gmbh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Tobias Dankl</dc:creator>
  <cp:lastModifiedBy>Cornelia Koranda</cp:lastModifiedBy>
  <cp:revision>5</cp:revision>
  <cp:lastPrinted>2012-12-19T07:10:00Z</cp:lastPrinted>
  <dcterms:created xsi:type="dcterms:W3CDTF">2017-10-25T11:55:00Z</dcterms:created>
  <dcterms:modified xsi:type="dcterms:W3CDTF">2017-11-02T11:24:00Z</dcterms:modified>
</cp:coreProperties>
</file>